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572B3F" w14:textId="77777777" w:rsidR="004A0DCC" w:rsidRDefault="004A0DCC" w:rsidP="004A0DC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 w:rsidRPr="004A0DCC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Electro-spun transparent film from banana pseudo-stem native cellulose using N-</w:t>
      </w:r>
      <w:proofErr w:type="spellStart"/>
      <w:r w:rsidRPr="004A0DCC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methylmorpholine</w:t>
      </w:r>
      <w:proofErr w:type="spellEnd"/>
      <w:r w:rsidRPr="004A0DCC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-N-oxide solvent system</w:t>
      </w:r>
    </w:p>
    <w:p w14:paraId="0ADF63FD" w14:textId="013C04E3" w:rsidR="004A0DCC" w:rsidRDefault="004A0DCC" w:rsidP="004A0DCC">
      <w:pPr>
        <w:spacing w:before="100" w:beforeAutospacing="1" w:after="100" w:afterAutospacing="1" w:line="240" w:lineRule="auto"/>
        <w:outlineLvl w:val="0"/>
        <w:rPr>
          <w:rStyle w:val="react-xocs-alternative-link"/>
          <w:sz w:val="24"/>
          <w:szCs w:val="24"/>
        </w:rPr>
      </w:pPr>
      <w:proofErr w:type="spellStart"/>
      <w:r w:rsidRPr="004A0DCC">
        <w:rPr>
          <w:rStyle w:val="given-name"/>
          <w:sz w:val="24"/>
          <w:szCs w:val="24"/>
        </w:rPr>
        <w:t>Silla</w:t>
      </w:r>
      <w:proofErr w:type="spellEnd"/>
      <w:r w:rsidRPr="004A0DCC">
        <w:rPr>
          <w:rStyle w:val="given-name"/>
          <w:sz w:val="24"/>
          <w:szCs w:val="24"/>
        </w:rPr>
        <w:t xml:space="preserve"> W.</w:t>
      </w:r>
      <w:r w:rsidRPr="004A0DCC">
        <w:rPr>
          <w:rStyle w:val="react-xocs-alternative-link"/>
          <w:sz w:val="24"/>
          <w:szCs w:val="24"/>
        </w:rPr>
        <w:t xml:space="preserve"> </w:t>
      </w:r>
      <w:proofErr w:type="spellStart"/>
      <w:proofErr w:type="gramStart"/>
      <w:r w:rsidRPr="004A0DCC">
        <w:rPr>
          <w:rStyle w:val="text"/>
          <w:sz w:val="24"/>
          <w:szCs w:val="24"/>
        </w:rPr>
        <w:t>Livifile</w:t>
      </w:r>
      <w:proofErr w:type="spellEnd"/>
      <w:r w:rsidRPr="004A0DCC">
        <w:rPr>
          <w:rStyle w:val="react-xocs-alternative-link"/>
          <w:sz w:val="24"/>
          <w:szCs w:val="24"/>
        </w:rPr>
        <w:t xml:space="preserve"> </w:t>
      </w:r>
      <w:r w:rsidRPr="004A0DCC">
        <w:rPr>
          <w:sz w:val="24"/>
          <w:szCs w:val="24"/>
        </w:rPr>
        <w:t>,</w:t>
      </w:r>
      <w:proofErr w:type="gramEnd"/>
      <w:r w:rsidRPr="004A0DCC">
        <w:rPr>
          <w:sz w:val="24"/>
          <w:szCs w:val="24"/>
        </w:rPr>
        <w:t xml:space="preserve"> </w:t>
      </w:r>
      <w:proofErr w:type="spellStart"/>
      <w:r w:rsidRPr="004A0DCC">
        <w:rPr>
          <w:rStyle w:val="given-name"/>
          <w:sz w:val="24"/>
          <w:szCs w:val="24"/>
        </w:rPr>
        <w:t>Bethwel</w:t>
      </w:r>
      <w:proofErr w:type="spellEnd"/>
      <w:r w:rsidRPr="004A0DCC">
        <w:rPr>
          <w:rStyle w:val="given-name"/>
          <w:sz w:val="24"/>
          <w:szCs w:val="24"/>
        </w:rPr>
        <w:t xml:space="preserve"> K.</w:t>
      </w:r>
      <w:r w:rsidRPr="004A0DCC">
        <w:rPr>
          <w:rStyle w:val="react-xocs-alternative-link"/>
          <w:sz w:val="24"/>
          <w:szCs w:val="24"/>
        </w:rPr>
        <w:t xml:space="preserve"> </w:t>
      </w:r>
      <w:proofErr w:type="spellStart"/>
      <w:r w:rsidRPr="004A0DCC">
        <w:rPr>
          <w:rStyle w:val="text"/>
          <w:sz w:val="24"/>
          <w:szCs w:val="24"/>
        </w:rPr>
        <w:t>Tarus</w:t>
      </w:r>
      <w:proofErr w:type="spellEnd"/>
      <w:r w:rsidRPr="004A0DCC">
        <w:rPr>
          <w:rStyle w:val="react-xocs-alternative-link"/>
          <w:sz w:val="24"/>
          <w:szCs w:val="24"/>
        </w:rPr>
        <w:t xml:space="preserve"> </w:t>
      </w:r>
      <w:r w:rsidRPr="004A0DCC">
        <w:rPr>
          <w:sz w:val="24"/>
          <w:szCs w:val="24"/>
        </w:rPr>
        <w:t xml:space="preserve">, </w:t>
      </w:r>
      <w:r w:rsidRPr="004A0DCC">
        <w:rPr>
          <w:rStyle w:val="given-name"/>
          <w:sz w:val="24"/>
          <w:szCs w:val="24"/>
        </w:rPr>
        <w:t>Lydia</w:t>
      </w:r>
      <w:r w:rsidRPr="004A0DCC">
        <w:rPr>
          <w:rStyle w:val="react-xocs-alternative-link"/>
          <w:sz w:val="24"/>
          <w:szCs w:val="24"/>
        </w:rPr>
        <w:t xml:space="preserve"> </w:t>
      </w:r>
      <w:proofErr w:type="spellStart"/>
      <w:r w:rsidRPr="004A0DCC">
        <w:rPr>
          <w:rStyle w:val="text"/>
          <w:sz w:val="24"/>
          <w:szCs w:val="24"/>
        </w:rPr>
        <w:t>Kisula</w:t>
      </w:r>
      <w:proofErr w:type="spellEnd"/>
      <w:r w:rsidRPr="004A0DCC">
        <w:rPr>
          <w:rStyle w:val="react-xocs-alternative-link"/>
          <w:sz w:val="24"/>
          <w:szCs w:val="24"/>
        </w:rPr>
        <w:t xml:space="preserve"> </w:t>
      </w:r>
      <w:r w:rsidRPr="004A0DCC">
        <w:rPr>
          <w:sz w:val="24"/>
          <w:szCs w:val="24"/>
        </w:rPr>
        <w:t xml:space="preserve">, </w:t>
      </w:r>
      <w:r w:rsidRPr="004A0DCC">
        <w:rPr>
          <w:rStyle w:val="given-name"/>
          <w:sz w:val="24"/>
          <w:szCs w:val="24"/>
        </w:rPr>
        <w:t>Thomas</w:t>
      </w:r>
      <w:r w:rsidRPr="004A0DCC">
        <w:rPr>
          <w:rStyle w:val="react-xocs-alternative-link"/>
          <w:sz w:val="24"/>
          <w:szCs w:val="24"/>
        </w:rPr>
        <w:t xml:space="preserve"> </w:t>
      </w:r>
      <w:proofErr w:type="spellStart"/>
      <w:r w:rsidRPr="004A0DCC">
        <w:rPr>
          <w:rStyle w:val="text"/>
          <w:sz w:val="24"/>
          <w:szCs w:val="24"/>
        </w:rPr>
        <w:t>Kivevele</w:t>
      </w:r>
      <w:proofErr w:type="spellEnd"/>
      <w:r w:rsidRPr="004A0DCC">
        <w:rPr>
          <w:rStyle w:val="react-xocs-alternative-link"/>
          <w:sz w:val="24"/>
          <w:szCs w:val="24"/>
        </w:rPr>
        <w:t xml:space="preserve"> </w:t>
      </w:r>
      <w:r w:rsidRPr="004A0DCC">
        <w:rPr>
          <w:sz w:val="24"/>
          <w:szCs w:val="24"/>
        </w:rPr>
        <w:t xml:space="preserve">, </w:t>
      </w:r>
      <w:proofErr w:type="spellStart"/>
      <w:r w:rsidRPr="004A0DCC">
        <w:rPr>
          <w:rStyle w:val="given-name"/>
          <w:sz w:val="24"/>
          <w:szCs w:val="24"/>
        </w:rPr>
        <w:t>Yusufu</w:t>
      </w:r>
      <w:proofErr w:type="spellEnd"/>
      <w:r w:rsidRPr="004A0DCC">
        <w:rPr>
          <w:rStyle w:val="react-xocs-alternative-link"/>
          <w:sz w:val="24"/>
          <w:szCs w:val="24"/>
        </w:rPr>
        <w:t xml:space="preserve"> </w:t>
      </w:r>
      <w:proofErr w:type="spellStart"/>
      <w:r w:rsidRPr="004A0DCC">
        <w:rPr>
          <w:rStyle w:val="text"/>
          <w:sz w:val="24"/>
          <w:szCs w:val="24"/>
        </w:rPr>
        <w:t>Jande</w:t>
      </w:r>
      <w:proofErr w:type="spellEnd"/>
      <w:r w:rsidRPr="004A0DCC">
        <w:rPr>
          <w:rStyle w:val="react-xocs-alternative-link"/>
          <w:sz w:val="24"/>
          <w:szCs w:val="24"/>
        </w:rPr>
        <w:t xml:space="preserve"> </w:t>
      </w:r>
    </w:p>
    <w:p w14:paraId="367573D1" w14:textId="12868FA9" w:rsidR="004A0DCC" w:rsidRDefault="004A0DCC" w:rsidP="004A0D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access the full article, click that link</w:t>
      </w:r>
    </w:p>
    <w:p w14:paraId="5F032CE3" w14:textId="0F86EF65" w:rsidR="004A0DCC" w:rsidRDefault="004A0DCC" w:rsidP="004A0DCC">
      <w:pPr>
        <w:spacing w:after="0"/>
        <w:jc w:val="both"/>
        <w:rPr>
          <w:lang w:val="pt-BR"/>
        </w:rPr>
      </w:pPr>
      <w:r w:rsidRPr="00AE16FB">
        <w:rPr>
          <w:rFonts w:ascii="Times New Roman" w:hAnsi="Times New Roman" w:cs="Times New Roman"/>
          <w:sz w:val="24"/>
          <w:szCs w:val="24"/>
          <w:lang w:val="pt-BR"/>
        </w:rPr>
        <w:t xml:space="preserve">DOI: </w:t>
      </w:r>
      <w:r w:rsidRPr="00AE16FB">
        <w:rPr>
          <w:lang w:val="pt-BR"/>
        </w:rPr>
        <w:t xml:space="preserve"> </w:t>
      </w:r>
      <w:hyperlink r:id="rId6" w:history="1">
        <w:r w:rsidRPr="004E451F">
          <w:rPr>
            <w:rStyle w:val="Hyperlink"/>
            <w:lang w:val="pt-BR"/>
          </w:rPr>
          <w:t>https://doi.org/10.1016/j.mtcomm.2025.112604</w:t>
        </w:r>
      </w:hyperlink>
    </w:p>
    <w:p w14:paraId="027B58DA" w14:textId="77777777" w:rsidR="004A0DCC" w:rsidRDefault="004A0DCC" w:rsidP="004A0DCC">
      <w:pPr>
        <w:spacing w:after="0"/>
        <w:jc w:val="both"/>
        <w:rPr>
          <w:lang w:val="pt-BR"/>
        </w:rPr>
      </w:pPr>
      <w:bookmarkStart w:id="0" w:name="_GoBack"/>
      <w:bookmarkEnd w:id="0"/>
    </w:p>
    <w:p w14:paraId="64A061A9" w14:textId="77777777" w:rsidR="004A0DCC" w:rsidRPr="00AE16FB" w:rsidRDefault="004A0DCC" w:rsidP="004A0DCC">
      <w:pPr>
        <w:jc w:val="both"/>
        <w:rPr>
          <w:rFonts w:ascii="Times New Roman" w:hAnsi="Times New Roman" w:cs="Times New Roman"/>
          <w:sz w:val="24"/>
          <w:szCs w:val="24"/>
          <w:lang w:val="pt-BR"/>
        </w:rPr>
      </w:pPr>
    </w:p>
    <w:p w14:paraId="77CF7F83" w14:textId="77777777" w:rsidR="004A0DCC" w:rsidRPr="004A0DCC" w:rsidRDefault="004A0DCC" w:rsidP="004A0DCC">
      <w:pPr>
        <w:jc w:val="both"/>
        <w:rPr>
          <w:rFonts w:ascii="Times New Roman" w:hAnsi="Times New Roman" w:cs="Times New Roman"/>
          <w:sz w:val="24"/>
          <w:szCs w:val="24"/>
        </w:rPr>
      </w:pPr>
      <w:r w:rsidRPr="004A0DCC">
        <w:rPr>
          <w:rFonts w:ascii="Times New Roman" w:hAnsi="Times New Roman" w:cs="Times New Roman"/>
          <w:sz w:val="24"/>
          <w:szCs w:val="24"/>
        </w:rPr>
        <w:t xml:space="preserve">Abstract </w:t>
      </w:r>
    </w:p>
    <w:p w14:paraId="510C6714" w14:textId="61253D91" w:rsidR="004A0DCC" w:rsidRDefault="004A0DCC" w:rsidP="004A0DCC">
      <w:pPr>
        <w:spacing w:after="0"/>
        <w:jc w:val="both"/>
        <w:rPr>
          <w:lang w:val="pt-BR"/>
        </w:rPr>
      </w:pPr>
      <w:r w:rsidRPr="004A0DCC">
        <w:rPr>
          <w:rFonts w:ascii="Times New Roman" w:hAnsi="Times New Roman" w:cs="Times New Roman"/>
          <w:sz w:val="24"/>
          <w:szCs w:val="24"/>
        </w:rPr>
        <w:t xml:space="preserve">The study-utilized </w:t>
      </w:r>
      <w:proofErr w:type="spellStart"/>
      <w:r w:rsidRPr="004A0DCC">
        <w:rPr>
          <w:rFonts w:ascii="Times New Roman" w:hAnsi="Times New Roman" w:cs="Times New Roman"/>
          <w:sz w:val="24"/>
          <w:szCs w:val="24"/>
        </w:rPr>
        <w:t>electrospinning</w:t>
      </w:r>
      <w:proofErr w:type="spellEnd"/>
      <w:r w:rsidRPr="004A0DCC">
        <w:rPr>
          <w:rFonts w:ascii="Times New Roman" w:hAnsi="Times New Roman" w:cs="Times New Roman"/>
          <w:sz w:val="24"/>
          <w:szCs w:val="24"/>
        </w:rPr>
        <w:t xml:space="preserve"> to prepare a transparent film from </w:t>
      </w:r>
      <w:hyperlink r:id="rId7" w:tooltip="Learn more about native cellulose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native cellulose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extracted from banana pseudo stems. The process of </w:t>
      </w:r>
      <w:proofErr w:type="spellStart"/>
      <w:r w:rsidRPr="004A0DCC">
        <w:rPr>
          <w:rFonts w:ascii="Times New Roman" w:hAnsi="Times New Roman" w:cs="Times New Roman"/>
          <w:sz w:val="24"/>
          <w:szCs w:val="24"/>
        </w:rPr>
        <w:t>electrospinning</w:t>
      </w:r>
      <w:proofErr w:type="spellEnd"/>
      <w:r w:rsidRPr="004A0DCC">
        <w:rPr>
          <w:rFonts w:ascii="Times New Roman" w:hAnsi="Times New Roman" w:cs="Times New Roman"/>
          <w:sz w:val="24"/>
          <w:szCs w:val="24"/>
        </w:rPr>
        <w:t xml:space="preserve"> was performed at room temperature conditions, after which the </w:t>
      </w:r>
      <w:hyperlink r:id="rId8" w:tooltip="Learn more about cellulose film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cellulose film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was obtained through water coagulation. </w:t>
      </w:r>
      <w:hyperlink r:id="rId9" w:tooltip="Learn more about Dimethyl sulfoxide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 xml:space="preserve">Dimethyl </w:t>
        </w:r>
        <w:proofErr w:type="spellStart"/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sulfoxide</w:t>
        </w:r>
        <w:proofErr w:type="spellEnd"/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and </w:t>
      </w:r>
      <w:hyperlink r:id="rId10" w:tooltip="Learn more about dimethylformamide from ScienceDirect's AI-generated Topic Pages" w:history="1">
        <w:proofErr w:type="spellStart"/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dimethylformamide</w:t>
        </w:r>
        <w:proofErr w:type="spellEnd"/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were added to the </w:t>
      </w:r>
      <w:hyperlink r:id="rId11" w:tooltip="Learn more about electrospinning solution from ScienceDirect's AI-generated Topic Pages" w:history="1">
        <w:proofErr w:type="spellStart"/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electrospinning</w:t>
        </w:r>
        <w:proofErr w:type="spellEnd"/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 xml:space="preserve"> solution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to adjust the surface tension, </w:t>
      </w:r>
      <w:hyperlink r:id="rId12" w:tooltip="Learn more about viscosity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viscosity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, and conductivity of the prepared solutions. The formed </w:t>
      </w:r>
      <w:hyperlink r:id="rId13" w:tooltip="Learn more about thin film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thin film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was characterized using Infrared spectroscopy (IR) and X-ray crystallography tests to confirm the elimination of non-cellulosic materials during extraction. It was revealed that the </w:t>
      </w:r>
      <w:hyperlink r:id="rId14" w:tooltip="Learn more about banana fibers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banana fibers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were dominated by </w:t>
      </w:r>
      <w:hyperlink r:id="rId15" w:tooltip="Learn more about crystallinity from ScienceDirect's AI-generated Topic Pages" w:history="1">
        <w:proofErr w:type="spellStart"/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crystallinity</w:t>
        </w:r>
        <w:proofErr w:type="spellEnd"/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and converted from cellulose-I to cellulose-II after dissolution in N-methyl </w:t>
      </w:r>
      <w:proofErr w:type="spellStart"/>
      <w:r w:rsidRPr="004A0DCC">
        <w:rPr>
          <w:rFonts w:ascii="Times New Roman" w:hAnsi="Times New Roman" w:cs="Times New Roman"/>
          <w:sz w:val="24"/>
          <w:szCs w:val="24"/>
        </w:rPr>
        <w:t>morpholine</w:t>
      </w:r>
      <w:proofErr w:type="spellEnd"/>
      <w:r w:rsidRPr="004A0DCC">
        <w:rPr>
          <w:rFonts w:ascii="Times New Roman" w:hAnsi="Times New Roman" w:cs="Times New Roman"/>
          <w:sz w:val="24"/>
          <w:szCs w:val="24"/>
        </w:rPr>
        <w:t xml:space="preserve"> N-oxide (NMMO). Scanning electron microscopy images revealed that fiber and electro-spun film morphologies could be achieved by varying </w:t>
      </w:r>
      <w:hyperlink r:id="rId16" w:tooltip="Learn more about sodium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sodium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hydroxide solution concentration and solution parameters during fiber treatment and </w:t>
      </w:r>
      <w:proofErr w:type="spellStart"/>
      <w:r w:rsidRPr="004A0DCC">
        <w:rPr>
          <w:rFonts w:ascii="Times New Roman" w:hAnsi="Times New Roman" w:cs="Times New Roman"/>
          <w:sz w:val="24"/>
          <w:szCs w:val="24"/>
        </w:rPr>
        <w:t>electrospinning</w:t>
      </w:r>
      <w:proofErr w:type="spellEnd"/>
      <w:r w:rsidRPr="004A0DCC">
        <w:rPr>
          <w:rFonts w:ascii="Times New Roman" w:hAnsi="Times New Roman" w:cs="Times New Roman"/>
          <w:sz w:val="24"/>
          <w:szCs w:val="24"/>
        </w:rPr>
        <w:t>. Concentration of 17.5 % (wt</w:t>
      </w:r>
      <w:proofErr w:type="gramStart"/>
      <w:r w:rsidRPr="004A0DCC">
        <w:rPr>
          <w:rFonts w:ascii="Times New Roman" w:hAnsi="Times New Roman" w:cs="Times New Roman"/>
          <w:sz w:val="24"/>
          <w:szCs w:val="24"/>
        </w:rPr>
        <w:t>./</w:t>
      </w:r>
      <w:proofErr w:type="gramEnd"/>
      <w:r w:rsidRPr="004A0DCC">
        <w:rPr>
          <w:rFonts w:ascii="Times New Roman" w:hAnsi="Times New Roman" w:cs="Times New Roman"/>
          <w:sz w:val="24"/>
          <w:szCs w:val="24"/>
        </w:rPr>
        <w:t xml:space="preserve">v)of the alkaline solution showed to be more effective in changing the </w:t>
      </w:r>
      <w:hyperlink r:id="rId17" w:tooltip="Learn more about surface morphology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surface morphology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of the fiber. The structure and </w:t>
      </w:r>
      <w:hyperlink r:id="rId18" w:tooltip="Learn more about mechanical characteristics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mechanical characteristics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of the films were influenced most by the concentration of banana native cellulose, process stability, and the solidification of the electro-spun fibers. The film exhibited an initial degradation temperature of 165°C, a light transmittance of 83.3 % in the visible UV range, and a </w:t>
      </w:r>
      <w:hyperlink r:id="rId19" w:tooltip="Learn more about tensile strength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tensile strength</w:t>
        </w:r>
      </w:hyperlink>
      <w:r w:rsidRPr="004A0DCC">
        <w:rPr>
          <w:rFonts w:ascii="Times New Roman" w:hAnsi="Times New Roman" w:cs="Times New Roman"/>
          <w:sz w:val="24"/>
          <w:szCs w:val="24"/>
        </w:rPr>
        <w:t xml:space="preserve"> ranged from 5.83 </w:t>
      </w:r>
      <w:proofErr w:type="spellStart"/>
      <w:r w:rsidRPr="004A0DCC">
        <w:rPr>
          <w:rFonts w:ascii="Times New Roman" w:hAnsi="Times New Roman" w:cs="Times New Roman"/>
          <w:sz w:val="24"/>
          <w:szCs w:val="24"/>
        </w:rPr>
        <w:t>MPa</w:t>
      </w:r>
      <w:proofErr w:type="spellEnd"/>
      <w:r w:rsidRPr="004A0DCC">
        <w:rPr>
          <w:rFonts w:ascii="Times New Roman" w:hAnsi="Times New Roman" w:cs="Times New Roman"/>
          <w:sz w:val="24"/>
          <w:szCs w:val="24"/>
        </w:rPr>
        <w:t xml:space="preserve"> to 8.13 </w:t>
      </w:r>
      <w:proofErr w:type="spellStart"/>
      <w:r w:rsidRPr="004A0DCC">
        <w:rPr>
          <w:rFonts w:ascii="Times New Roman" w:hAnsi="Times New Roman" w:cs="Times New Roman"/>
          <w:sz w:val="24"/>
          <w:szCs w:val="24"/>
        </w:rPr>
        <w:t>MPa</w:t>
      </w:r>
      <w:proofErr w:type="spellEnd"/>
      <w:r w:rsidRPr="004A0DCC">
        <w:rPr>
          <w:rFonts w:ascii="Times New Roman" w:hAnsi="Times New Roman" w:cs="Times New Roman"/>
          <w:sz w:val="24"/>
          <w:szCs w:val="24"/>
        </w:rPr>
        <w:t xml:space="preserve">. This performance highlights its potential applications in various fields, including packaging and </w:t>
      </w:r>
      <w:hyperlink r:id="rId20" w:tooltip="Learn more about biomedical engineering from ScienceDirect's AI-generated Topic Pages" w:history="1">
        <w:r w:rsidRPr="004A0DCC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biomedical engineering</w:t>
        </w:r>
      </w:hyperlink>
      <w:r w:rsidRPr="004A0DCC">
        <w:t>.</w:t>
      </w:r>
    </w:p>
    <w:p w14:paraId="20C07B7F" w14:textId="77777777" w:rsidR="004A0DCC" w:rsidRPr="004A0DCC" w:rsidRDefault="004A0DCC" w:rsidP="004A0DCC">
      <w:pPr>
        <w:spacing w:after="0"/>
        <w:jc w:val="both"/>
        <w:rPr>
          <w:rStyle w:val="react-xocs-alternative-link"/>
          <w:rFonts w:ascii="Times New Roman" w:hAnsi="Times New Roman" w:cs="Times New Roman"/>
          <w:sz w:val="24"/>
          <w:szCs w:val="24"/>
        </w:rPr>
      </w:pPr>
    </w:p>
    <w:p w14:paraId="3719F2B9" w14:textId="33AFAA6A" w:rsidR="004A0DCC" w:rsidRPr="004A0DCC" w:rsidRDefault="004A0DCC" w:rsidP="004A0DC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</w:p>
    <w:p w14:paraId="4D18A60F" w14:textId="77777777" w:rsidR="004A0DCC" w:rsidRPr="009D56C6" w:rsidRDefault="004A0DCC" w:rsidP="00415FA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A0DCC" w:rsidRPr="009D56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CB3756"/>
    <w:multiLevelType w:val="multilevel"/>
    <w:tmpl w:val="1450B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9095B94"/>
    <w:multiLevelType w:val="multilevel"/>
    <w:tmpl w:val="F2D44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xMDIwMTMzNzK3MDIxsDBW0lEKTi0uzszPAykwqQUAs/mZNCwAAAA="/>
  </w:docVars>
  <w:rsids>
    <w:rsidRoot w:val="009D56C6"/>
    <w:rsid w:val="00093A8C"/>
    <w:rsid w:val="0010386B"/>
    <w:rsid w:val="001D0B28"/>
    <w:rsid w:val="00213FEB"/>
    <w:rsid w:val="002C7734"/>
    <w:rsid w:val="003161A6"/>
    <w:rsid w:val="00391FC4"/>
    <w:rsid w:val="003A7BBE"/>
    <w:rsid w:val="003B2C08"/>
    <w:rsid w:val="00415FAB"/>
    <w:rsid w:val="0044030C"/>
    <w:rsid w:val="004536C3"/>
    <w:rsid w:val="004A0DCC"/>
    <w:rsid w:val="00531AF5"/>
    <w:rsid w:val="00640CE8"/>
    <w:rsid w:val="006516F3"/>
    <w:rsid w:val="006921D8"/>
    <w:rsid w:val="006B6396"/>
    <w:rsid w:val="00702F0F"/>
    <w:rsid w:val="0077305D"/>
    <w:rsid w:val="00780910"/>
    <w:rsid w:val="008029BC"/>
    <w:rsid w:val="00812322"/>
    <w:rsid w:val="008225F4"/>
    <w:rsid w:val="0083181A"/>
    <w:rsid w:val="00871917"/>
    <w:rsid w:val="008B1B68"/>
    <w:rsid w:val="008F6FE4"/>
    <w:rsid w:val="00984627"/>
    <w:rsid w:val="009A5979"/>
    <w:rsid w:val="009D56C6"/>
    <w:rsid w:val="00A9196A"/>
    <w:rsid w:val="00AE16FB"/>
    <w:rsid w:val="00B2471C"/>
    <w:rsid w:val="00B92A07"/>
    <w:rsid w:val="00BA2D46"/>
    <w:rsid w:val="00C157C7"/>
    <w:rsid w:val="00C2490E"/>
    <w:rsid w:val="00C30A24"/>
    <w:rsid w:val="00C76C88"/>
    <w:rsid w:val="00C91746"/>
    <w:rsid w:val="00C93242"/>
    <w:rsid w:val="00CE3705"/>
    <w:rsid w:val="00DE2856"/>
    <w:rsid w:val="00E777BD"/>
    <w:rsid w:val="00F159A8"/>
    <w:rsid w:val="00F81144"/>
    <w:rsid w:val="00FB5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B371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40C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31AF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490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6C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91746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531AF5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531A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516F3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640CE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490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button-link-text">
    <w:name w:val="button-link-text"/>
    <w:basedOn w:val="DefaultParagraphFont"/>
    <w:rsid w:val="004A0DCC"/>
  </w:style>
  <w:style w:type="character" w:customStyle="1" w:styleId="react-xocs-alternative-link">
    <w:name w:val="react-xocs-alternative-link"/>
    <w:basedOn w:val="DefaultParagraphFont"/>
    <w:rsid w:val="004A0DCC"/>
  </w:style>
  <w:style w:type="character" w:customStyle="1" w:styleId="given-name">
    <w:name w:val="given-name"/>
    <w:basedOn w:val="DefaultParagraphFont"/>
    <w:rsid w:val="004A0DCC"/>
  </w:style>
  <w:style w:type="character" w:customStyle="1" w:styleId="text">
    <w:name w:val="text"/>
    <w:basedOn w:val="DefaultParagraphFont"/>
    <w:rsid w:val="004A0DCC"/>
  </w:style>
  <w:style w:type="character" w:customStyle="1" w:styleId="author-ref">
    <w:name w:val="author-ref"/>
    <w:basedOn w:val="DefaultParagraphFont"/>
    <w:rsid w:val="004A0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40C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31AF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490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6C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91746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531AF5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531A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516F3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640CE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490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button-link-text">
    <w:name w:val="button-link-text"/>
    <w:basedOn w:val="DefaultParagraphFont"/>
    <w:rsid w:val="004A0DCC"/>
  </w:style>
  <w:style w:type="character" w:customStyle="1" w:styleId="react-xocs-alternative-link">
    <w:name w:val="react-xocs-alternative-link"/>
    <w:basedOn w:val="DefaultParagraphFont"/>
    <w:rsid w:val="004A0DCC"/>
  </w:style>
  <w:style w:type="character" w:customStyle="1" w:styleId="given-name">
    <w:name w:val="given-name"/>
    <w:basedOn w:val="DefaultParagraphFont"/>
    <w:rsid w:val="004A0DCC"/>
  </w:style>
  <w:style w:type="character" w:customStyle="1" w:styleId="text">
    <w:name w:val="text"/>
    <w:basedOn w:val="DefaultParagraphFont"/>
    <w:rsid w:val="004A0DCC"/>
  </w:style>
  <w:style w:type="character" w:customStyle="1" w:styleId="author-ref">
    <w:name w:val="author-ref"/>
    <w:basedOn w:val="DefaultParagraphFont"/>
    <w:rsid w:val="004A0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96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63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6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20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8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8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76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7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6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9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14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7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89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5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8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2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05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19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9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42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2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56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5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3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9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9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1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8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63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2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64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57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59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5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87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1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8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topics/materials-science/cellulose-films" TargetMode="External"/><Relationship Id="rId13" Type="http://schemas.openxmlformats.org/officeDocument/2006/relationships/hyperlink" Target="https://www.sciencedirect.com/topics/engineering/thin-films" TargetMode="External"/><Relationship Id="rId18" Type="http://schemas.openxmlformats.org/officeDocument/2006/relationships/hyperlink" Target="https://www.sciencedirect.com/topics/materials-science/mechanical-property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s://www.sciencedirect.com/topics/engineering/native-cellulose" TargetMode="External"/><Relationship Id="rId12" Type="http://schemas.openxmlformats.org/officeDocument/2006/relationships/hyperlink" Target="https://www.sciencedirect.com/topics/engineering/fluid-viscosity" TargetMode="External"/><Relationship Id="rId17" Type="http://schemas.openxmlformats.org/officeDocument/2006/relationships/hyperlink" Target="https://www.sciencedirect.com/topics/engineering/surface-morphology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ciencedirect.com/topics/materials-science/sodium" TargetMode="External"/><Relationship Id="rId20" Type="http://schemas.openxmlformats.org/officeDocument/2006/relationships/hyperlink" Target="https://www.sciencedirect.com/topics/engineering/biomedical-engineering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1016/j.mtcomm.2025.112604" TargetMode="External"/><Relationship Id="rId11" Type="http://schemas.openxmlformats.org/officeDocument/2006/relationships/hyperlink" Target="https://www.sciencedirect.com/topics/engineering/electrospinning-solutio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sciencedirect.com/topics/engineering/crystallinity" TargetMode="External"/><Relationship Id="rId10" Type="http://schemas.openxmlformats.org/officeDocument/2006/relationships/hyperlink" Target="https://www.sciencedirect.com/topics/chemical-engineering/dimethylformamide" TargetMode="External"/><Relationship Id="rId19" Type="http://schemas.openxmlformats.org/officeDocument/2006/relationships/hyperlink" Target="https://www.sciencedirect.com/topics/engineering/ultimate-tensile-strengt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ciencedirect.com/topics/chemical-engineering/dimethyl-sulfoxide" TargetMode="External"/><Relationship Id="rId14" Type="http://schemas.openxmlformats.org/officeDocument/2006/relationships/hyperlink" Target="https://www.sciencedirect.com/topics/engineering/banana-fibre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657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 Mushi</dc:creator>
  <cp:lastModifiedBy>NM-AIST  LIBRARY</cp:lastModifiedBy>
  <cp:revision>2</cp:revision>
  <cp:lastPrinted>2025-09-26T06:40:00Z</cp:lastPrinted>
  <dcterms:created xsi:type="dcterms:W3CDTF">2025-09-27T07:29:00Z</dcterms:created>
  <dcterms:modified xsi:type="dcterms:W3CDTF">2025-09-27T07:29:00Z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dc89073b-c467-41c2-9791-5da99810ee8b</vt:lpwstr>
  </property>
</Properties>
</file>